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200" w:firstLineChars="4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</w:rPr>
        <w:t>附件5</w:t>
      </w:r>
    </w:p>
    <w:p>
      <w:pPr>
        <w:rPr>
          <w:rFonts w:hint="eastAsia" w:ascii="华文中宋" w:hAnsi="华文中宋" w:eastAsia="华文中宋"/>
          <w:b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研究生支教团学生家长意见书</w:t>
      </w:r>
    </w:p>
    <w:bookmarkEnd w:id="0"/>
    <w:p>
      <w:pPr>
        <w:rPr>
          <w:rFonts w:hint="eastAsia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共青团中国矿业大学委员会：</w:t>
      </w:r>
    </w:p>
    <w:p>
      <w:pPr>
        <w:spacing w:line="52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经家庭沟通和子女介绍，并已阅读《关于中国矿业大学第XX届研究生支教团招募工作的通知》（以下简称《通知》）和《中国矿业大学研究生支教团招募协议书》（以下简称《招募协议书》），明确了解了《通知》和《招募协议书》的有关政策待遇和违约责任，同意我的子女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学院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专业学生，经考试合格后参加第二十届研究生支教团，并允诺在名单确定后填写《招募协议书》，享有相应权利并承担相应责任。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家长签名：（父/母）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日期：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家庭地址：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手    机：              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家庭电话（注明区号）：</w:t>
      </w: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仿宋_GB2312" w:eastAsia="仿宋_GB2312"/>
          <w:sz w:val="30"/>
          <w:szCs w:val="30"/>
        </w:rPr>
      </w:pPr>
    </w:p>
    <w:p>
      <w:pPr>
        <w:spacing w:line="520" w:lineRule="exact"/>
        <w:rPr>
          <w:rFonts w:hint="eastAsia" w:ascii="宋体" w:hAnsi="宋体"/>
          <w:szCs w:val="21"/>
        </w:rPr>
      </w:pPr>
    </w:p>
    <w:p>
      <w:pPr>
        <w:spacing w:line="520" w:lineRule="exact"/>
        <w:rPr>
          <w:rFonts w:hint="eastAsia"/>
          <w:b/>
          <w:sz w:val="24"/>
        </w:rPr>
      </w:pPr>
      <w:r>
        <w:rPr>
          <w:rFonts w:hint="eastAsia" w:ascii="宋体" w:hAnsi="宋体"/>
          <w:szCs w:val="21"/>
        </w:rPr>
        <w:t>注：如不能及时寄达学校，可先传真至学院后补寄原件。</w:t>
      </w:r>
    </w:p>
    <w:p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362F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2017-09-06T07:38:48Z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