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行楷" w:eastAsia="华文行楷"/>
          <w:sz w:val="48"/>
          <w:szCs w:val="44"/>
        </w:rPr>
      </w:pPr>
      <w:r>
        <w:rPr>
          <w:rFonts w:hint="eastAsia" w:ascii="华文行楷" w:eastAsia="华文行楷"/>
          <w:sz w:val="48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-170815</wp:posOffset>
            </wp:positionV>
            <wp:extent cx="962660" cy="1018540"/>
            <wp:effectExtent l="0" t="0" r="8890" b="10160"/>
            <wp:wrapNone/>
            <wp:docPr id="2" name="图片 2" descr="H:\本地磁盘E\学院图标\安全学院标志正本.jpg安全学院标志正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本地磁盘E\学院图标\安全学院标志正本.jpg安全学院标志正本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sz w:val="48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-298450</wp:posOffset>
            </wp:positionV>
            <wp:extent cx="624840" cy="111188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sz w:val="48"/>
          <w:szCs w:val="44"/>
        </w:rPr>
        <w:t>中国矿业大学110周年校庆</w:t>
      </w:r>
    </w:p>
    <w:p>
      <w:pPr>
        <w:spacing w:line="560" w:lineRule="exact"/>
        <w:jc w:val="center"/>
        <w:rPr>
          <w:rFonts w:ascii="华文行楷" w:hAnsi="宋体" w:eastAsia="华文行楷" w:cs="宋体"/>
          <w:color w:val="000000"/>
          <w:kern w:val="0"/>
          <w:sz w:val="48"/>
          <w:szCs w:val="44"/>
        </w:rPr>
      </w:pPr>
      <w:r>
        <w:rPr>
          <w:rFonts w:hint="eastAsia" w:ascii="华文行楷" w:eastAsia="华文行楷"/>
          <w:sz w:val="48"/>
          <w:szCs w:val="44"/>
        </w:rPr>
        <w:t>安全工程学院</w:t>
      </w:r>
      <w:r>
        <w:rPr>
          <w:rFonts w:hint="eastAsia" w:ascii="华文行楷" w:hAnsi="宋体" w:eastAsia="华文行楷" w:cs="宋体"/>
          <w:color w:val="000000"/>
          <w:kern w:val="0"/>
          <w:sz w:val="48"/>
          <w:szCs w:val="44"/>
        </w:rPr>
        <w:t>邀请函</w:t>
      </w: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spacing w:line="440" w:lineRule="exact"/>
        <w:rPr>
          <w:rFonts w:ascii="仿宋_GB2312" w:eastAsia="仿宋_GB2312" w:hAnsiTheme="minorEastAsia"/>
          <w:sz w:val="28"/>
          <w:szCs w:val="24"/>
        </w:rPr>
      </w:pPr>
    </w:p>
    <w:p>
      <w:pPr>
        <w:spacing w:line="520" w:lineRule="exac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亲爱的</w:t>
      </w:r>
      <w:r>
        <w:rPr>
          <w:rFonts w:hint="eastAsia" w:ascii="仿宋" w:hAnsi="仿宋" w:eastAsia="仿宋"/>
          <w:sz w:val="28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4"/>
        </w:rPr>
        <w:t>校友：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弦歌百年，征程浩荡。2019年6月1日，岁值中国矿业大学建校110周年。在此，安全</w:t>
      </w:r>
      <w:r>
        <w:rPr>
          <w:rFonts w:ascii="仿宋" w:hAnsi="仿宋" w:eastAsia="仿宋"/>
          <w:sz w:val="28"/>
          <w:szCs w:val="24"/>
        </w:rPr>
        <w:t>工程学院</w:t>
      </w:r>
      <w:r>
        <w:rPr>
          <w:rFonts w:hint="eastAsia" w:ascii="仿宋" w:hAnsi="仿宋" w:eastAsia="仿宋"/>
          <w:sz w:val="28"/>
          <w:szCs w:val="24"/>
        </w:rPr>
        <w:t>向</w:t>
      </w:r>
      <w:r>
        <w:rPr>
          <w:rFonts w:ascii="仿宋" w:hAnsi="仿宋" w:eastAsia="仿宋"/>
          <w:sz w:val="28"/>
          <w:szCs w:val="24"/>
        </w:rPr>
        <w:t>海内外校友致以诚挚的问候和美好的祝愿！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源深流自远，行健天同功。建设能源资源特色世界一流大学的宏伟征程，离不开广大校友的支持和</w:t>
      </w:r>
      <w:r>
        <w:rPr>
          <w:rFonts w:ascii="仿宋" w:hAnsi="仿宋" w:eastAsia="仿宋"/>
          <w:sz w:val="28"/>
          <w:szCs w:val="24"/>
        </w:rPr>
        <w:t>见证</w:t>
      </w:r>
      <w:r>
        <w:rPr>
          <w:rFonts w:hint="eastAsia" w:ascii="仿宋" w:hAnsi="仿宋" w:eastAsia="仿宋"/>
          <w:sz w:val="28"/>
          <w:szCs w:val="24"/>
        </w:rPr>
        <w:t>；建设世界一流的安全科学与工程学科，更离不开广大校友的鼎力相助。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值此佳日，诚邀安全工程学院海内外校友荣归</w:t>
      </w:r>
      <w:r>
        <w:rPr>
          <w:rFonts w:ascii="仿宋" w:hAnsi="仿宋" w:eastAsia="仿宋"/>
          <w:sz w:val="28"/>
          <w:szCs w:val="24"/>
        </w:rPr>
        <w:t>母校</w:t>
      </w:r>
      <w:r>
        <w:rPr>
          <w:rFonts w:hint="eastAsia" w:ascii="仿宋" w:hAnsi="仿宋" w:eastAsia="仿宋"/>
          <w:sz w:val="28"/>
          <w:szCs w:val="24"/>
        </w:rPr>
        <w:t>，共叙情谊</w:t>
      </w:r>
      <w:r>
        <w:rPr>
          <w:rFonts w:ascii="仿宋" w:hAnsi="仿宋" w:eastAsia="仿宋"/>
          <w:sz w:val="28"/>
          <w:szCs w:val="24"/>
        </w:rPr>
        <w:t>，同庆华诞，</w:t>
      </w:r>
      <w:r>
        <w:rPr>
          <w:rFonts w:hint="eastAsia" w:ascii="仿宋" w:hAnsi="仿宋" w:eastAsia="仿宋"/>
          <w:sz w:val="28"/>
          <w:szCs w:val="24"/>
        </w:rPr>
        <w:t>助力学院</w:t>
      </w:r>
      <w:r>
        <w:rPr>
          <w:rFonts w:ascii="仿宋" w:hAnsi="仿宋" w:eastAsia="仿宋"/>
          <w:sz w:val="28"/>
          <w:szCs w:val="24"/>
        </w:rPr>
        <w:t>新时代发展</w:t>
      </w:r>
      <w:r>
        <w:rPr>
          <w:rFonts w:hint="eastAsia" w:ascii="仿宋" w:hAnsi="仿宋" w:eastAsia="仿宋"/>
          <w:sz w:val="28"/>
          <w:szCs w:val="24"/>
        </w:rPr>
        <w:t>再谱新篇！</w:t>
      </w:r>
    </w:p>
    <w:p>
      <w:pPr>
        <w:widowControl/>
        <w:jc w:val="left"/>
        <w:rPr>
          <w:rFonts w:ascii="仿宋" w:hAnsi="仿宋" w:eastAsia="仿宋"/>
          <w:b/>
          <w:sz w:val="32"/>
        </w:rPr>
      </w:pPr>
    </w:p>
    <w:p>
      <w:pPr>
        <w:spacing w:line="52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党委书记</w:t>
      </w:r>
    </w:p>
    <w:p>
      <w:pPr>
        <w:spacing w:line="52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安全</w:t>
      </w:r>
      <w:r>
        <w:rPr>
          <w:rFonts w:ascii="仿宋" w:hAnsi="仿宋" w:eastAsia="仿宋"/>
          <w:sz w:val="30"/>
          <w:szCs w:val="30"/>
        </w:rPr>
        <w:t>工程学院</w:t>
      </w:r>
    </w:p>
    <w:p>
      <w:pPr>
        <w:spacing w:line="520" w:lineRule="exact"/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院    长</w:t>
      </w:r>
    </w:p>
    <w:p>
      <w:pPr>
        <w:spacing w:line="520" w:lineRule="exact"/>
        <w:ind w:right="420" w:firstLine="560" w:firstLineChars="200"/>
        <w:jc w:val="right"/>
        <w:rPr>
          <w:rFonts w:ascii="仿宋" w:hAnsi="仿宋" w:eastAsia="仿宋"/>
          <w:sz w:val="28"/>
          <w:szCs w:val="24"/>
        </w:rPr>
      </w:pPr>
    </w:p>
    <w:p>
      <w:pPr>
        <w:spacing w:line="520" w:lineRule="exact"/>
        <w:ind w:right="420" w:firstLine="560" w:firstLineChars="200"/>
        <w:jc w:val="right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2019</w:t>
      </w:r>
      <w:r>
        <w:rPr>
          <w:rFonts w:hint="eastAsia" w:ascii="仿宋" w:hAnsi="仿宋" w:eastAsia="仿宋"/>
          <w:sz w:val="28"/>
          <w:szCs w:val="24"/>
        </w:rPr>
        <w:t>年5月10日</w:t>
      </w:r>
    </w:p>
    <w:p>
      <w:pPr>
        <w:spacing w:line="520" w:lineRule="exact"/>
        <w:ind w:right="420" w:firstLine="560" w:firstLineChars="200"/>
        <w:jc w:val="right"/>
        <w:rPr>
          <w:rFonts w:ascii="仿宋_GB2312" w:eastAsia="仿宋_GB2312" w:hAnsiTheme="minorEastAsia"/>
          <w:sz w:val="28"/>
          <w:szCs w:val="24"/>
        </w:rPr>
      </w:pPr>
    </w:p>
    <w:p>
      <w:pPr>
        <w:spacing w:line="520" w:lineRule="exact"/>
        <w:ind w:right="420" w:firstLine="560" w:firstLineChars="200"/>
        <w:jc w:val="right"/>
        <w:rPr>
          <w:rFonts w:ascii="仿宋_GB2312" w:eastAsia="仿宋_GB2312" w:hAnsiTheme="minorEastAsia"/>
          <w:sz w:val="28"/>
          <w:szCs w:val="24"/>
        </w:rPr>
      </w:pPr>
    </w:p>
    <w:p>
      <w:pPr>
        <w:spacing w:line="520" w:lineRule="exact"/>
        <w:ind w:right="420" w:firstLine="560" w:firstLineChars="200"/>
        <w:jc w:val="left"/>
        <w:rPr>
          <w:rFonts w:ascii="仿宋_GB2312" w:eastAsia="仿宋_GB2312" w:hAnsiTheme="minorEastAsia"/>
          <w:sz w:val="28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10"/>
          <w:rFonts w:ascii="仿宋" w:hAnsi="仿宋" w:eastAsia="仿宋" w:cs="Arial"/>
          <w:b w:val="0"/>
          <w:color w:val="191919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Style w:val="10"/>
          <w:rFonts w:hint="eastAsia" w:ascii="仿宋" w:hAnsi="仿宋" w:eastAsia="仿宋" w:cs="Arial"/>
          <w:b w:val="0"/>
          <w:color w:val="191919"/>
          <w:sz w:val="28"/>
          <w:szCs w:val="28"/>
        </w:rPr>
        <w:t>中国</w:t>
      </w:r>
      <w:r>
        <w:rPr>
          <w:rStyle w:val="10"/>
          <w:rFonts w:ascii="仿宋" w:hAnsi="仿宋" w:eastAsia="仿宋" w:cs="Arial"/>
          <w:b w:val="0"/>
          <w:color w:val="191919"/>
          <w:sz w:val="28"/>
          <w:szCs w:val="28"/>
        </w:rPr>
        <w:t>矿业大学</w:t>
      </w:r>
      <w:r>
        <w:rPr>
          <w:rStyle w:val="10"/>
          <w:rFonts w:hint="eastAsia" w:ascii="仿宋" w:hAnsi="仿宋" w:eastAsia="仿宋" w:cs="Arial"/>
          <w:b w:val="0"/>
          <w:color w:val="191919"/>
          <w:sz w:val="28"/>
          <w:szCs w:val="28"/>
        </w:rPr>
        <w:t>庆祝建校110</w:t>
      </w:r>
      <w:r>
        <w:rPr>
          <w:rStyle w:val="10"/>
          <w:rFonts w:ascii="仿宋" w:hAnsi="仿宋" w:eastAsia="仿宋" w:cs="Arial"/>
          <w:b w:val="0"/>
          <w:color w:val="191919"/>
          <w:sz w:val="28"/>
          <w:szCs w:val="28"/>
        </w:rPr>
        <w:t>周年</w:t>
      </w:r>
      <w:r>
        <w:rPr>
          <w:rStyle w:val="10"/>
          <w:rFonts w:hint="eastAsia" w:ascii="仿宋" w:hAnsi="仿宋" w:eastAsia="仿宋" w:cs="Arial"/>
          <w:b w:val="0"/>
          <w:color w:val="191919"/>
          <w:sz w:val="28"/>
          <w:szCs w:val="28"/>
        </w:rPr>
        <w:t>主要活动</w:t>
      </w:r>
    </w:p>
    <w:p>
      <w:pPr>
        <w:ind w:firstLine="1820" w:firstLineChars="650"/>
        <w:jc w:val="left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2、安全工程学院</w:t>
      </w:r>
      <w:r>
        <w:rPr>
          <w:rStyle w:val="10"/>
          <w:rFonts w:hint="eastAsia" w:ascii="仿宋" w:hAnsi="仿宋" w:eastAsia="仿宋" w:cs="Arial"/>
          <w:b w:val="0"/>
          <w:color w:val="191919"/>
          <w:sz w:val="28"/>
          <w:szCs w:val="28"/>
        </w:rPr>
        <w:t>庆祝建校110</w:t>
      </w:r>
      <w:r>
        <w:rPr>
          <w:rStyle w:val="10"/>
          <w:rFonts w:ascii="仿宋" w:hAnsi="仿宋" w:eastAsia="仿宋" w:cs="Arial"/>
          <w:b w:val="0"/>
          <w:color w:val="191919"/>
          <w:sz w:val="28"/>
          <w:szCs w:val="28"/>
        </w:rPr>
        <w:t>周年</w:t>
      </w:r>
      <w:r>
        <w:rPr>
          <w:rStyle w:val="10"/>
          <w:rFonts w:hint="eastAsia" w:ascii="仿宋" w:hAnsi="仿宋" w:eastAsia="仿宋" w:cs="Arial"/>
          <w:b w:val="0"/>
          <w:color w:val="191919"/>
          <w:sz w:val="28"/>
          <w:szCs w:val="28"/>
        </w:rPr>
        <w:t>主要活动</w:t>
      </w:r>
    </w:p>
    <w:p>
      <w:pPr>
        <w:ind w:firstLine="1820" w:firstLineChars="6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3、邀请函回执</w:t>
      </w:r>
    </w:p>
    <w:p>
      <w:pPr>
        <w:widowControl/>
        <w:jc w:val="lef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br w:type="page"/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312420</wp:posOffset>
            </wp:positionV>
            <wp:extent cx="3810000" cy="6791325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10"/>
          <w:rFonts w:ascii="黑体" w:hAnsi="黑体" w:eastAsia="黑体" w:cs="Arial"/>
          <w:color w:val="191919"/>
          <w:sz w:val="36"/>
          <w:szCs w:val="36"/>
        </w:rPr>
      </w:pPr>
      <w:r>
        <w:rPr>
          <w:rStyle w:val="10"/>
          <w:rFonts w:hint="eastAsia" w:ascii="黑体" w:hAnsi="黑体" w:eastAsia="黑体" w:cs="Arial"/>
          <w:color w:val="191919"/>
          <w:sz w:val="36"/>
          <w:szCs w:val="36"/>
        </w:rPr>
        <w:t>中国</w:t>
      </w:r>
      <w:r>
        <w:rPr>
          <w:rStyle w:val="10"/>
          <w:rFonts w:ascii="黑体" w:hAnsi="黑体" w:eastAsia="黑体" w:cs="Arial"/>
          <w:color w:val="191919"/>
          <w:sz w:val="36"/>
          <w:szCs w:val="36"/>
        </w:rPr>
        <w:t>矿业大学</w:t>
      </w:r>
      <w:r>
        <w:rPr>
          <w:rStyle w:val="10"/>
          <w:rFonts w:hint="eastAsia" w:ascii="黑体" w:hAnsi="黑体" w:eastAsia="黑体" w:cs="Arial"/>
          <w:color w:val="191919"/>
          <w:sz w:val="36"/>
          <w:szCs w:val="36"/>
        </w:rPr>
        <w:t>庆祝建校110</w:t>
      </w:r>
      <w:r>
        <w:rPr>
          <w:rStyle w:val="10"/>
          <w:rFonts w:ascii="黑体" w:hAnsi="黑体" w:eastAsia="黑体" w:cs="Arial"/>
          <w:color w:val="191919"/>
          <w:sz w:val="36"/>
          <w:szCs w:val="36"/>
        </w:rPr>
        <w:t>周年</w:t>
      </w:r>
      <w:r>
        <w:rPr>
          <w:rStyle w:val="10"/>
          <w:rFonts w:hint="eastAsia" w:ascii="黑体" w:hAnsi="黑体" w:eastAsia="黑体" w:cs="Arial"/>
          <w:color w:val="191919"/>
          <w:sz w:val="36"/>
          <w:szCs w:val="36"/>
        </w:rPr>
        <w:t>主要活动</w:t>
      </w:r>
    </w:p>
    <w:tbl>
      <w:tblPr>
        <w:tblStyle w:val="8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94"/>
        <w:gridCol w:w="1299"/>
        <w:gridCol w:w="326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812" w:type="dxa"/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ascii="仿宋" w:hAnsi="仿宋" w:eastAsia="仿宋"/>
                <w:b/>
                <w:color w:val="00000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5月31日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何梁何利基金高峰论坛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5月31日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19:30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庆祝建校110周年师生文艺汇演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月1日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江山多娇——庆祝新中国成立70周年书画作品展开幕式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月1日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3260" w:type="dxa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建校110周年能源资源创新发展大会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月1日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13:30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“面向未来的高等教育创新发展”中外大学校长论坛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6月2-3日</w:t>
            </w:r>
          </w:p>
        </w:tc>
        <w:tc>
          <w:tcPr>
            <w:tcW w:w="129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  天</w:t>
            </w:r>
          </w:p>
        </w:tc>
        <w:tc>
          <w:tcPr>
            <w:tcW w:w="3260" w:type="dxa"/>
          </w:tcPr>
          <w:p>
            <w:pPr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能源、资源、环境与可持续发展国际会议</w:t>
            </w:r>
          </w:p>
        </w:tc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绿地皇冠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假日酒店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shd w:val="clear" w:color="auto" w:fill="FFFFFF"/>
        </w:rPr>
        <w:t>注：以上活动可能有调整，具体以校庆专题网站公布为准</w:t>
      </w:r>
      <w:r>
        <w:rPr>
          <w:rFonts w:ascii="仿宋" w:hAnsi="仿宋" w:eastAsia="仿宋"/>
        </w:rPr>
        <w:t>http://110.cumt.edu.cn/</w:t>
      </w:r>
      <w:r>
        <w:rPr>
          <w:rFonts w:hint="eastAsia" w:ascii="仿宋" w:hAnsi="仿宋" w:eastAsia="仿宋"/>
        </w:rPr>
        <w:t>。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Style w:val="10"/>
          <w:rFonts w:ascii="黑体" w:hAnsi="黑体" w:eastAsia="黑体" w:cs="Arial"/>
          <w:color w:val="191919"/>
          <w:sz w:val="36"/>
          <w:szCs w:val="36"/>
        </w:rPr>
      </w:pPr>
      <w:r>
        <w:rPr>
          <w:rStyle w:val="10"/>
          <w:rFonts w:hint="eastAsia" w:ascii="黑体" w:hAnsi="黑体" w:eastAsia="黑体" w:cs="Arial"/>
          <w:color w:val="191919"/>
          <w:sz w:val="36"/>
          <w:szCs w:val="36"/>
        </w:rPr>
        <w:t>安全工程学院庆祝建校110</w:t>
      </w:r>
      <w:r>
        <w:rPr>
          <w:rStyle w:val="10"/>
          <w:rFonts w:ascii="黑体" w:hAnsi="黑体" w:eastAsia="黑体" w:cs="Arial"/>
          <w:color w:val="191919"/>
          <w:sz w:val="36"/>
          <w:szCs w:val="36"/>
        </w:rPr>
        <w:t>周年</w:t>
      </w:r>
      <w:r>
        <w:rPr>
          <w:rStyle w:val="10"/>
          <w:rFonts w:hint="eastAsia" w:ascii="黑体" w:hAnsi="黑体" w:eastAsia="黑体" w:cs="Arial"/>
          <w:color w:val="191919"/>
          <w:sz w:val="36"/>
          <w:szCs w:val="36"/>
        </w:rPr>
        <w:t>主要活动</w:t>
      </w:r>
    </w:p>
    <w:tbl>
      <w:tblPr>
        <w:tblStyle w:val="8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83"/>
        <w:gridCol w:w="1110"/>
        <w:gridCol w:w="326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62230</wp:posOffset>
                  </wp:positionV>
                  <wp:extent cx="5286375" cy="5591175"/>
                  <wp:effectExtent l="19050" t="0" r="9525" b="0"/>
                  <wp:wrapNone/>
                  <wp:docPr id="6" name="图片 2" descr="H:\本地磁盘E\学院图标\安全学院标志正本.jpg安全学院标志正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H:\本地磁盘E\学院图标\安全学院标志正本.jpg安全学院标志正本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54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559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812" w:type="dxa"/>
            <w:vAlign w:val="center"/>
          </w:tcPr>
          <w:p>
            <w:pPr>
              <w:pStyle w:val="6"/>
              <w:spacing w:before="0" w:beforeAutospacing="0" w:after="0" w:afterAutospacing="0" w:line="44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ascii="仿宋" w:hAnsi="仿宋" w:eastAsia="仿宋"/>
                <w:b/>
                <w:color w:val="00000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5月18日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“建言一流本科人才培养和学科建设”杰出校友论坛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3月-6月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大学生安全科技文化节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系列活动：矿业科学中心报告厅、创客吧等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4-6月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安全科技论坛系列活动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南湖校区矿业科学中心A200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5月31日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院企合作及庆祝建校110周年企业捐赠仪式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南湖校区矿业科学中心A200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应急技术与管理校友论坛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南湖校区矿业科学中心A200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职业健康与安全校友论坛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南湖校区矿业科学中心A200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新时代一流安全和消防本科专业建设研讨会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南湖校区矿业科学中心A412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6月14-15日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安全科学与工程学科建设与高层次人才培养研讨会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图书馆报告厅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6月15日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晚上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“风华初秩、安全日新”毕业生晚会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音乐餐厅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安全学院办学成就展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南湖校区矿业科学中心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大厅</w:t>
            </w:r>
          </w:p>
        </w:tc>
      </w:tr>
    </w:tbl>
    <w:p>
      <w:pPr>
        <w:jc w:val="left"/>
        <w:rPr>
          <w:rStyle w:val="10"/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：以上</w:t>
      </w:r>
      <w:r>
        <w:rPr>
          <w:rFonts w:hint="eastAsia" w:ascii="仿宋" w:hAnsi="仿宋" w:eastAsia="仿宋"/>
        </w:rPr>
        <w:t>活动可能</w:t>
      </w:r>
      <w:r>
        <w:rPr>
          <w:rFonts w:ascii="仿宋" w:hAnsi="仿宋" w:eastAsia="仿宋"/>
        </w:rPr>
        <w:t>会有</w:t>
      </w:r>
      <w:r>
        <w:rPr>
          <w:rFonts w:hint="eastAsia" w:ascii="仿宋" w:hAnsi="仿宋" w:eastAsia="仿宋"/>
        </w:rPr>
        <w:t>调整</w:t>
      </w:r>
      <w:r>
        <w:rPr>
          <w:rFonts w:ascii="仿宋" w:hAnsi="仿宋" w:eastAsia="仿宋"/>
        </w:rPr>
        <w:t>，</w:t>
      </w:r>
      <w:r>
        <w:rPr>
          <w:rFonts w:hint="eastAsia" w:ascii="仿宋" w:hAnsi="仿宋" w:eastAsia="仿宋"/>
        </w:rPr>
        <w:t>具体以安全</w:t>
      </w:r>
      <w:r>
        <w:rPr>
          <w:rFonts w:ascii="仿宋" w:hAnsi="仿宋" w:eastAsia="仿宋"/>
        </w:rPr>
        <w:t>工程</w:t>
      </w:r>
      <w:r>
        <w:rPr>
          <w:rFonts w:hint="eastAsia" w:ascii="仿宋" w:hAnsi="仿宋" w:eastAsia="仿宋"/>
        </w:rPr>
        <w:t>学院网站公布为准（</w:t>
      </w:r>
      <w:r>
        <w:rPr>
          <w:rFonts w:ascii="仿宋" w:hAnsi="仿宋" w:eastAsia="仿宋"/>
        </w:rPr>
        <w:t>http://</w:t>
      </w:r>
      <w:r>
        <w:rPr>
          <w:rFonts w:hint="eastAsia" w:ascii="仿宋" w:hAnsi="仿宋" w:eastAsia="仿宋"/>
        </w:rPr>
        <w:t>safe</w:t>
      </w:r>
      <w:r>
        <w:rPr>
          <w:rFonts w:ascii="仿宋" w:hAnsi="仿宋" w:eastAsia="仿宋"/>
        </w:rPr>
        <w:t>.cumt.edu.cn</w:t>
      </w:r>
      <w:r>
        <w:rPr>
          <w:rFonts w:hint="eastAsia" w:ascii="仿宋" w:hAnsi="仿宋" w:eastAsia="仿宋"/>
        </w:rPr>
        <w:t>/），</w:t>
      </w:r>
      <w:r>
        <w:rPr>
          <w:rFonts w:ascii="仿宋" w:hAnsi="仿宋" w:eastAsia="仿宋"/>
        </w:rPr>
        <w:t>或关注</w:t>
      </w:r>
      <w:r>
        <w:rPr>
          <w:rFonts w:hint="eastAsia" w:ascii="仿宋" w:hAnsi="仿宋" w:eastAsia="仿宋"/>
        </w:rPr>
        <w:t>安全</w:t>
      </w:r>
      <w:r>
        <w:rPr>
          <w:rFonts w:ascii="仿宋" w:hAnsi="仿宋" w:eastAsia="仿宋"/>
        </w:rPr>
        <w:t>工程学院官方微信公众号“</w:t>
      </w:r>
      <w:r>
        <w:rPr>
          <w:rFonts w:hint="eastAsia" w:ascii="仿宋" w:hAnsi="仿宋" w:eastAsia="仿宋"/>
        </w:rPr>
        <w:t>cumtaqxy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。</w:t>
      </w:r>
    </w:p>
    <w:p>
      <w:pPr>
        <w:widowControl/>
        <w:jc w:val="left"/>
        <w:rPr>
          <w:rStyle w:val="10"/>
          <w:rFonts w:ascii="黑体" w:hAnsi="黑体" w:eastAsia="黑体" w:cs="Arial"/>
          <w:color w:val="191919"/>
          <w:sz w:val="36"/>
          <w:szCs w:val="36"/>
        </w:rPr>
      </w:pPr>
      <w:r>
        <w:rPr>
          <w:rStyle w:val="10"/>
          <w:rFonts w:ascii="黑体" w:hAnsi="黑体" w:eastAsia="黑体" w:cs="Arial"/>
          <w:color w:val="191919"/>
          <w:sz w:val="36"/>
          <w:szCs w:val="36"/>
        </w:rPr>
        <w:br w:type="page"/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附件3：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356235</wp:posOffset>
            </wp:positionV>
            <wp:extent cx="5172075" cy="5467350"/>
            <wp:effectExtent l="19050" t="0" r="9525" b="0"/>
            <wp:wrapNone/>
            <wp:docPr id="7" name="图片 2" descr="H:\本地磁盘E\学院图标\安全学院标志正本.jpg安全学院标志正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H:\本地磁盘E\学院图标\安全学院标志正本.jpg安全学院标志正本"/>
                    <pic:cNvPicPr>
                      <a:picLocks noChangeAspect="1"/>
                    </pic:cNvPicPr>
                  </pic:nvPicPr>
                  <pic:blipFill>
                    <a:blip r:embed="rId4">
                      <a:lum brigh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36"/>
          <w:szCs w:val="36"/>
        </w:rPr>
        <w:t>邀请函回执</w:t>
      </w:r>
    </w:p>
    <w:tbl>
      <w:tblPr>
        <w:tblStyle w:val="8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993"/>
        <w:gridCol w:w="1275"/>
        <w:gridCol w:w="141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毕业班级</w:t>
            </w:r>
          </w:p>
        </w:tc>
        <w:tc>
          <w:tcPr>
            <w:tcW w:w="167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63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是否返校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需房间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67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来校时间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返程时间</w:t>
            </w:r>
          </w:p>
        </w:tc>
        <w:tc>
          <w:tcPr>
            <w:tcW w:w="167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敬</w:t>
      </w:r>
      <w:r>
        <w:rPr>
          <w:rFonts w:ascii="仿宋" w:hAnsi="仿宋" w:eastAsia="仿宋"/>
          <w:sz w:val="28"/>
          <w:szCs w:val="28"/>
        </w:rPr>
        <w:t>请</w:t>
      </w:r>
      <w:r>
        <w:rPr>
          <w:rFonts w:hint="eastAsia" w:ascii="仿宋" w:hAnsi="仿宋" w:eastAsia="仿宋"/>
          <w:sz w:val="28"/>
          <w:szCs w:val="28"/>
        </w:rPr>
        <w:t>将邀请函回执扫描或拍照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</w:rPr>
        <w:t>5月15日前以电子邮件方式告知我们，以便做好接待工作，邮箱：</w:t>
      </w:r>
      <w:r>
        <w:rPr>
          <w:rFonts w:hint="eastAsia" w:eastAsia="仿宋"/>
        </w:rPr>
        <w:t>4582@cumt.edu.cn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注意事项</w:t>
      </w:r>
    </w:p>
    <w:p>
      <w:pPr>
        <w:spacing w:line="42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一、报到时间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5月31日-6月1日</w:t>
      </w:r>
    </w:p>
    <w:p>
      <w:pPr>
        <w:spacing w:line="420" w:lineRule="exact"/>
        <w:ind w:firstLine="56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报到地点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420" w:lineRule="exact"/>
        <w:ind w:firstLine="1024" w:firstLineChars="36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学院在南湖校区矿业科学中心A412设有接待处。</w:t>
      </w:r>
    </w:p>
    <w:p>
      <w:pPr>
        <w:spacing w:line="42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三、入住酒店：到校后统一安排。</w:t>
      </w:r>
    </w:p>
    <w:p>
      <w:pPr>
        <w:spacing w:line="42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四、往返交通费、住宿费自理</w:t>
      </w:r>
    </w:p>
    <w:p>
      <w:pPr>
        <w:spacing w:line="42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五、返校其它</w:t>
      </w:r>
      <w:r>
        <w:rPr>
          <w:rFonts w:ascii="仿宋" w:hAnsi="仿宋" w:eastAsia="仿宋"/>
          <w:sz w:val="28"/>
          <w:szCs w:val="28"/>
        </w:rPr>
        <w:t>事宜及</w:t>
      </w:r>
      <w:r>
        <w:rPr>
          <w:rFonts w:hint="eastAsia" w:ascii="仿宋" w:hAnsi="仿宋" w:eastAsia="仿宋"/>
          <w:sz w:val="28"/>
          <w:szCs w:val="28"/>
        </w:rPr>
        <w:t>捐赠工作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联系人：魏静  0516-83590598   13776785115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通讯地址：江苏省徐州市大学路1号中国矿业大学安全工程学院</w:t>
      </w:r>
    </w:p>
    <w:p>
      <w:pPr>
        <w:spacing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邮编：221116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00B"/>
    <w:rsid w:val="0000505D"/>
    <w:rsid w:val="00005206"/>
    <w:rsid w:val="00011FE2"/>
    <w:rsid w:val="000835A9"/>
    <w:rsid w:val="000A4AE9"/>
    <w:rsid w:val="000F2489"/>
    <w:rsid w:val="000F2C9F"/>
    <w:rsid w:val="00101026"/>
    <w:rsid w:val="001219F1"/>
    <w:rsid w:val="00123DBA"/>
    <w:rsid w:val="0013500B"/>
    <w:rsid w:val="00170F94"/>
    <w:rsid w:val="001C4C5A"/>
    <w:rsid w:val="001F731C"/>
    <w:rsid w:val="00206BAC"/>
    <w:rsid w:val="00211012"/>
    <w:rsid w:val="00232B1A"/>
    <w:rsid w:val="00233377"/>
    <w:rsid w:val="00235269"/>
    <w:rsid w:val="00251FB8"/>
    <w:rsid w:val="00257DE6"/>
    <w:rsid w:val="00280E06"/>
    <w:rsid w:val="00291426"/>
    <w:rsid w:val="00292523"/>
    <w:rsid w:val="00295ECB"/>
    <w:rsid w:val="002B45D4"/>
    <w:rsid w:val="002B48D5"/>
    <w:rsid w:val="002C040D"/>
    <w:rsid w:val="002C6616"/>
    <w:rsid w:val="002E339F"/>
    <w:rsid w:val="002E6BB1"/>
    <w:rsid w:val="003116EB"/>
    <w:rsid w:val="00323AB1"/>
    <w:rsid w:val="00345CC1"/>
    <w:rsid w:val="00350BEC"/>
    <w:rsid w:val="003553C3"/>
    <w:rsid w:val="00355A49"/>
    <w:rsid w:val="003C3BE3"/>
    <w:rsid w:val="003E782C"/>
    <w:rsid w:val="003F0F3E"/>
    <w:rsid w:val="0040615B"/>
    <w:rsid w:val="00441D66"/>
    <w:rsid w:val="00447F9D"/>
    <w:rsid w:val="00463296"/>
    <w:rsid w:val="0046391F"/>
    <w:rsid w:val="00493A67"/>
    <w:rsid w:val="004954D2"/>
    <w:rsid w:val="004B3E5D"/>
    <w:rsid w:val="004C54D8"/>
    <w:rsid w:val="004D0F36"/>
    <w:rsid w:val="00504BBB"/>
    <w:rsid w:val="00505924"/>
    <w:rsid w:val="005520C7"/>
    <w:rsid w:val="0055488D"/>
    <w:rsid w:val="0057022D"/>
    <w:rsid w:val="00574BCF"/>
    <w:rsid w:val="00587EA1"/>
    <w:rsid w:val="005A5327"/>
    <w:rsid w:val="005A70CC"/>
    <w:rsid w:val="005C79E2"/>
    <w:rsid w:val="005D1EC0"/>
    <w:rsid w:val="005E7940"/>
    <w:rsid w:val="006115D9"/>
    <w:rsid w:val="00613334"/>
    <w:rsid w:val="00617069"/>
    <w:rsid w:val="00627317"/>
    <w:rsid w:val="00641484"/>
    <w:rsid w:val="00673874"/>
    <w:rsid w:val="00680A07"/>
    <w:rsid w:val="006F47E2"/>
    <w:rsid w:val="0070108B"/>
    <w:rsid w:val="007148FD"/>
    <w:rsid w:val="007217CD"/>
    <w:rsid w:val="00787E70"/>
    <w:rsid w:val="007D3E0D"/>
    <w:rsid w:val="007F7BBA"/>
    <w:rsid w:val="00816AAC"/>
    <w:rsid w:val="0082255A"/>
    <w:rsid w:val="00842539"/>
    <w:rsid w:val="008D6EE3"/>
    <w:rsid w:val="00915D1E"/>
    <w:rsid w:val="009212FF"/>
    <w:rsid w:val="00963772"/>
    <w:rsid w:val="009676FE"/>
    <w:rsid w:val="0098156A"/>
    <w:rsid w:val="009D0B14"/>
    <w:rsid w:val="009F3347"/>
    <w:rsid w:val="009F74DB"/>
    <w:rsid w:val="00A01A99"/>
    <w:rsid w:val="00A0233E"/>
    <w:rsid w:val="00A13BD7"/>
    <w:rsid w:val="00A22EDD"/>
    <w:rsid w:val="00A52572"/>
    <w:rsid w:val="00A565EC"/>
    <w:rsid w:val="00A72AE4"/>
    <w:rsid w:val="00A73B32"/>
    <w:rsid w:val="00AA456E"/>
    <w:rsid w:val="00AE54F1"/>
    <w:rsid w:val="00B54F99"/>
    <w:rsid w:val="00B72AA8"/>
    <w:rsid w:val="00B72BE0"/>
    <w:rsid w:val="00B7773A"/>
    <w:rsid w:val="00B87802"/>
    <w:rsid w:val="00BA6C03"/>
    <w:rsid w:val="00BB3E60"/>
    <w:rsid w:val="00BF392C"/>
    <w:rsid w:val="00C512C7"/>
    <w:rsid w:val="00C743C4"/>
    <w:rsid w:val="00C969A3"/>
    <w:rsid w:val="00D2307F"/>
    <w:rsid w:val="00D5136C"/>
    <w:rsid w:val="00DB705B"/>
    <w:rsid w:val="00DE13D8"/>
    <w:rsid w:val="00DF02D7"/>
    <w:rsid w:val="00DF5DE3"/>
    <w:rsid w:val="00E14D72"/>
    <w:rsid w:val="00E16B25"/>
    <w:rsid w:val="00E173AD"/>
    <w:rsid w:val="00E205D1"/>
    <w:rsid w:val="00E225F0"/>
    <w:rsid w:val="00EA15C9"/>
    <w:rsid w:val="00ED45F1"/>
    <w:rsid w:val="00EE110A"/>
    <w:rsid w:val="00F1364C"/>
    <w:rsid w:val="00FD1BC1"/>
    <w:rsid w:val="00FD3BB5"/>
    <w:rsid w:val="00FE65C9"/>
    <w:rsid w:val="040F2937"/>
    <w:rsid w:val="0A300ADB"/>
    <w:rsid w:val="0A5564C9"/>
    <w:rsid w:val="0CA975C2"/>
    <w:rsid w:val="0CDD4024"/>
    <w:rsid w:val="0D3A475F"/>
    <w:rsid w:val="0F235BA1"/>
    <w:rsid w:val="133C3544"/>
    <w:rsid w:val="13736B3B"/>
    <w:rsid w:val="174752FA"/>
    <w:rsid w:val="174F42A4"/>
    <w:rsid w:val="1ADA4AC1"/>
    <w:rsid w:val="20CB5DD2"/>
    <w:rsid w:val="21A825DD"/>
    <w:rsid w:val="24343B6B"/>
    <w:rsid w:val="249F0F76"/>
    <w:rsid w:val="24C35CF2"/>
    <w:rsid w:val="268B0759"/>
    <w:rsid w:val="270E5EE1"/>
    <w:rsid w:val="2A376C13"/>
    <w:rsid w:val="2C673454"/>
    <w:rsid w:val="2D183E74"/>
    <w:rsid w:val="2E861E9C"/>
    <w:rsid w:val="2ED649DB"/>
    <w:rsid w:val="2EF71733"/>
    <w:rsid w:val="2F1940E2"/>
    <w:rsid w:val="332E2BD9"/>
    <w:rsid w:val="33A31B63"/>
    <w:rsid w:val="352A0891"/>
    <w:rsid w:val="3CCB1FE8"/>
    <w:rsid w:val="3D122E44"/>
    <w:rsid w:val="3E90045B"/>
    <w:rsid w:val="42B341A0"/>
    <w:rsid w:val="43A80715"/>
    <w:rsid w:val="476700F5"/>
    <w:rsid w:val="4B380D71"/>
    <w:rsid w:val="4E4D0967"/>
    <w:rsid w:val="50891A38"/>
    <w:rsid w:val="534C2513"/>
    <w:rsid w:val="5A4046ED"/>
    <w:rsid w:val="61D6747F"/>
    <w:rsid w:val="627670DD"/>
    <w:rsid w:val="62DD1F7B"/>
    <w:rsid w:val="667D6D7E"/>
    <w:rsid w:val="6B1B50B1"/>
    <w:rsid w:val="6B666BE9"/>
    <w:rsid w:val="6E2647D8"/>
    <w:rsid w:val="705A11B7"/>
    <w:rsid w:val="70A53E84"/>
    <w:rsid w:val="71976DC6"/>
    <w:rsid w:val="721B559A"/>
    <w:rsid w:val="738C0201"/>
    <w:rsid w:val="74BB0A8B"/>
    <w:rsid w:val="75822D85"/>
    <w:rsid w:val="75AB083B"/>
    <w:rsid w:val="76390E31"/>
    <w:rsid w:val="7765221B"/>
    <w:rsid w:val="7ABA44D2"/>
    <w:rsid w:val="7DE57B44"/>
    <w:rsid w:val="7DE61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230</Words>
  <Characters>1316</Characters>
  <Lines>10</Lines>
  <Paragraphs>3</Paragraphs>
  <TotalTime>1</TotalTime>
  <ScaleCrop>false</ScaleCrop>
  <LinksUpToDate>false</LinksUpToDate>
  <CharactersWithSpaces>1543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2019-05-14T06:56:00Z</dcterms:created>
  <dc:creator>Hou</dc:creator>
  <cp:lastModifiedBy>WJ</cp:lastModifiedBy>
  <cp:lastPrinted>2019-05-14T06:55:00Z</cp:lastPrinted>
  <dcterms:modified xsi:type="dcterms:W3CDTF">2019-05-14T08:01:10Z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